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1D" w:rsidRPr="00556AF4" w:rsidRDefault="00556AF4" w:rsidP="00EF29BC">
      <w:pPr>
        <w:jc w:val="center"/>
        <w:rPr>
          <w:rFonts w:cs="2  Zar"/>
          <w:b/>
          <w:bCs/>
          <w:sz w:val="36"/>
          <w:szCs w:val="36"/>
          <w:rtl/>
        </w:rPr>
      </w:pPr>
      <w:bookmarkStart w:id="0" w:name="_GoBack"/>
      <w:bookmarkEnd w:id="0"/>
      <w:r>
        <w:rPr>
          <w:rFonts w:cs="2  Zar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9EF53" wp14:editId="232EE4B9">
                <wp:simplePos x="0" y="0"/>
                <wp:positionH relativeFrom="column">
                  <wp:posOffset>271780</wp:posOffset>
                </wp:positionH>
                <wp:positionV relativeFrom="paragraph">
                  <wp:posOffset>-559093</wp:posOffset>
                </wp:positionV>
                <wp:extent cx="5308979" cy="709684"/>
                <wp:effectExtent l="57150" t="38100" r="63500" b="9080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8979" cy="709684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AF4" w:rsidRDefault="00556AF4" w:rsidP="00556AF4">
                            <w:pPr>
                              <w:jc w:val="center"/>
                            </w:pPr>
                            <w:r w:rsidRPr="00556AF4">
                              <w:rPr>
                                <w:rFonts w:cs="2  Za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زمان</w:t>
                            </w:r>
                            <w:r w:rsidRPr="00556AF4">
                              <w:rPr>
                                <w:rFonts w:cs="2  Zar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softHyphen/>
                              <w:t>بندی برگزاری جشنواره قرآن و عترت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09EF53" id="Oval 1" o:spid="_x0000_s1026" style="position:absolute;left:0;text-align:left;margin-left:21.4pt;margin-top:-44pt;width:418.05pt;height:55.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556AF4" w:rsidRDefault="00556AF4" w:rsidP="00556AF4">
                      <w:pPr>
                        <w:jc w:val="center"/>
                      </w:pPr>
                      <w:r w:rsidRPr="00556AF4">
                        <w:rPr>
                          <w:rFonts w:cs="2  Zar" w:hint="cs"/>
                          <w:b/>
                          <w:bCs/>
                          <w:sz w:val="36"/>
                          <w:szCs w:val="36"/>
                          <w:rtl/>
                        </w:rPr>
                        <w:t>زمان</w:t>
                      </w:r>
                      <w:r w:rsidRPr="00556AF4">
                        <w:rPr>
                          <w:rFonts w:cs="2  Zar" w:hint="cs"/>
                          <w:b/>
                          <w:bCs/>
                          <w:sz w:val="36"/>
                          <w:szCs w:val="36"/>
                          <w:rtl/>
                        </w:rPr>
                        <w:softHyphen/>
                        <w:t>بندی برگزاری جشنواره قرآن و عترت</w:t>
                      </w:r>
                    </w:p>
                  </w:txbxContent>
                </v:textbox>
              </v:oval>
            </w:pict>
          </mc:Fallback>
        </mc:AlternateConten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637"/>
        <w:gridCol w:w="4623"/>
        <w:gridCol w:w="2835"/>
      </w:tblGrid>
      <w:tr w:rsidR="001F7AD8" w:rsidRPr="00D323C5" w:rsidTr="00182026">
        <w:trPr>
          <w:jc w:val="center"/>
        </w:trPr>
        <w:tc>
          <w:tcPr>
            <w:tcW w:w="10095" w:type="dxa"/>
            <w:gridSpan w:val="3"/>
            <w:shd w:val="clear" w:color="auto" w:fill="D9D9D9" w:themeFill="background1" w:themeFillShade="D9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182026">
              <w:rPr>
                <w:rFonts w:cs="2  Zar" w:hint="cs"/>
                <w:b/>
                <w:bCs/>
                <w:sz w:val="28"/>
                <w:szCs w:val="28"/>
                <w:rtl/>
              </w:rPr>
              <w:t>بخش شفاهی: حفظ- قرائت</w:t>
            </w:r>
          </w:p>
        </w:tc>
      </w:tr>
      <w:tr w:rsidR="001F7AD8" w:rsidRPr="00D323C5" w:rsidTr="00182026">
        <w:trPr>
          <w:jc w:val="center"/>
        </w:trPr>
        <w:tc>
          <w:tcPr>
            <w:tcW w:w="10095" w:type="dxa"/>
            <w:gridSpan w:val="3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دوشنبه 3/12/94 ساعت 3:30 و سه شنبه 4/12/94 ساعت 8 لغایت 12</w:t>
            </w:r>
          </w:p>
        </w:tc>
      </w:tr>
      <w:tr w:rsidR="001F7AD8" w:rsidRPr="00D323C5" w:rsidTr="00182026">
        <w:trPr>
          <w:trHeight w:val="609"/>
          <w:jc w:val="center"/>
        </w:trPr>
        <w:tc>
          <w:tcPr>
            <w:tcW w:w="10095" w:type="dxa"/>
            <w:gridSpan w:val="3"/>
            <w:shd w:val="clear" w:color="auto" w:fill="D9D9D9" w:themeFill="background1" w:themeFillShade="D9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بخش کتبی</w:t>
            </w:r>
          </w:p>
        </w:tc>
      </w:tr>
      <w:tr w:rsidR="001F7AD8" w:rsidRPr="00D323C5" w:rsidTr="00182026">
        <w:trPr>
          <w:jc w:val="center"/>
        </w:trPr>
        <w:tc>
          <w:tcPr>
            <w:tcW w:w="2637" w:type="dxa"/>
            <w:shd w:val="clear" w:color="auto" w:fill="D9D9D9" w:themeFill="background1" w:themeFillShade="D9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4623" w:type="dxa"/>
            <w:shd w:val="clear" w:color="auto" w:fill="D9D9D9" w:themeFill="background1" w:themeFillShade="D9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منبع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زمان </w:t>
            </w:r>
          </w:p>
        </w:tc>
      </w:tr>
      <w:tr w:rsidR="001F7AD8" w:rsidRPr="00D323C5" w:rsidTr="00182026">
        <w:trPr>
          <w:trHeight w:val="770"/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آشنایی با ترجمه و تفسیر قرآن کریم</w:t>
            </w:r>
          </w:p>
        </w:tc>
        <w:tc>
          <w:tcPr>
            <w:tcW w:w="4623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تفسیر سوره حجرات- تالیف آقای قرائتی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شنبه 8/12/94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trHeight w:val="1119"/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حفظ موضوعی قرآن کریم</w:t>
            </w:r>
          </w:p>
        </w:tc>
        <w:tc>
          <w:tcPr>
            <w:tcW w:w="4623" w:type="dxa"/>
          </w:tcPr>
          <w:p w:rsidR="001F7AD8" w:rsidRPr="00D323C5" w:rsidRDefault="001F7AD8" w:rsidP="00D323C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حفظ موضوعی قرآن کریم- سازمان اوقاف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 (بخش</w:t>
            </w:r>
            <w:r w:rsidR="00D323C5" w:rsidRPr="00D323C5">
              <w:rPr>
                <w:rFonts w:cs="2  Zar"/>
                <w:b/>
                <w:bCs/>
                <w:sz w:val="24"/>
                <w:szCs w:val="24"/>
              </w:rPr>
              <w:t xml:space="preserve"> 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اول</w:t>
            </w:r>
            <w:r w:rsidR="00D323C5" w:rsidRPr="00D323C5">
              <w:rPr>
                <w:rFonts w:cs="2  Zar"/>
                <w:b/>
                <w:bCs/>
                <w:sz w:val="24"/>
                <w:szCs w:val="24"/>
              </w:rPr>
              <w:t xml:space="preserve">: 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آیات</w:t>
            </w:r>
            <w:r w:rsidR="00D323C5" w:rsidRPr="00D323C5">
              <w:rPr>
                <w:rFonts w:cs="2  Zar"/>
                <w:b/>
                <w:bCs/>
                <w:sz w:val="24"/>
                <w:szCs w:val="24"/>
              </w:rPr>
              <w:t xml:space="preserve"> 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اعتقادی)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یکشنبه 9/12/94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آشنایی با سیره معصومین (ع)</w:t>
            </w:r>
          </w:p>
        </w:tc>
        <w:tc>
          <w:tcPr>
            <w:tcW w:w="4623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سیره پیشوایان- تالیف مهدی پیشوایی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 (امام علی(ع) تا امام صادق(ع)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دوشنبه 10/12/94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آشنایی با احادیث</w:t>
            </w:r>
          </w:p>
        </w:tc>
        <w:tc>
          <w:tcPr>
            <w:tcW w:w="4623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40 حدیث از امام زمان (عج)- تالیف عبدالله صالحی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شنبه 15/12/94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trHeight w:val="1071"/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احکام</w:t>
            </w:r>
          </w:p>
        </w:tc>
        <w:tc>
          <w:tcPr>
            <w:tcW w:w="4623" w:type="dxa"/>
          </w:tcPr>
          <w:p w:rsidR="001F7AD8" w:rsidRPr="00D323C5" w:rsidRDefault="001F7AD8" w:rsidP="00C05EE6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کتاب رساله احکام دانشجویی- تالیف </w:t>
            </w:r>
            <w:r w:rsidR="00C05EE6">
              <w:rPr>
                <w:rFonts w:cs="2  Zar" w:hint="cs"/>
                <w:b/>
                <w:bCs/>
                <w:sz w:val="24"/>
                <w:szCs w:val="24"/>
                <w:rtl/>
              </w:rPr>
              <w:t>حسینی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 (تا اول احکام پوشش)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یکشنبه 16/12/94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نهج</w:t>
            </w:r>
            <w:r w:rsidRPr="00D323C5">
              <w:rPr>
                <w:rFonts w:cs="2  Zar"/>
                <w:b/>
                <w:bCs/>
                <w:sz w:val="24"/>
                <w:szCs w:val="24"/>
                <w:rtl/>
              </w:rPr>
              <w:softHyphen/>
            </w: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البلاغه</w:t>
            </w:r>
          </w:p>
        </w:tc>
        <w:tc>
          <w:tcPr>
            <w:tcW w:w="4623" w:type="dxa"/>
          </w:tcPr>
          <w:p w:rsidR="001F7AD8" w:rsidRPr="00D323C5" w:rsidRDefault="00F85EE1" w:rsidP="00182026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سیری در نهج البلاغه- تالیف شهید مطری</w:t>
            </w:r>
            <w:r w:rsidR="00182026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D323C5"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(تا بخش پنجم)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دوشنبه 17/12/94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1F7AD8" w:rsidRPr="00D323C5" w:rsidTr="00182026">
        <w:trPr>
          <w:jc w:val="center"/>
        </w:trPr>
        <w:tc>
          <w:tcPr>
            <w:tcW w:w="2637" w:type="dxa"/>
          </w:tcPr>
          <w:p w:rsidR="001F7AD8" w:rsidRPr="00D323C5" w:rsidRDefault="001F7AD8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صحیفه سجادیه</w:t>
            </w:r>
          </w:p>
        </w:tc>
        <w:tc>
          <w:tcPr>
            <w:tcW w:w="4623" w:type="dxa"/>
          </w:tcPr>
          <w:p w:rsidR="001F7AD8" w:rsidRPr="00D323C5" w:rsidRDefault="00F85EE1" w:rsidP="00556AF4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>آشنایی با صحیفه سجادیه- تالیف شهید مطهری</w:t>
            </w:r>
          </w:p>
        </w:tc>
        <w:tc>
          <w:tcPr>
            <w:tcW w:w="2835" w:type="dxa"/>
          </w:tcPr>
          <w:p w:rsidR="001F7AD8" w:rsidRPr="00D323C5" w:rsidRDefault="001F7AD8" w:rsidP="00870A05">
            <w:pPr>
              <w:spacing w:line="480" w:lineRule="auto"/>
              <w:jc w:val="center"/>
              <w:rPr>
                <w:rFonts w:cs="2  Zar"/>
                <w:b/>
                <w:bCs/>
                <w:sz w:val="24"/>
                <w:szCs w:val="24"/>
                <w:rtl/>
              </w:rPr>
            </w:pPr>
            <w:r w:rsidRPr="00D323C5">
              <w:rPr>
                <w:rFonts w:cs="2  Zar" w:hint="cs"/>
                <w:b/>
                <w:bCs/>
                <w:sz w:val="24"/>
                <w:szCs w:val="24"/>
                <w:rtl/>
              </w:rPr>
              <w:t xml:space="preserve">دوشنبه 17/12/94 ساعت </w:t>
            </w:r>
            <w:r w:rsidR="00870A05">
              <w:rPr>
                <w:rFonts w:cs="2  Zar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</w:tbl>
    <w:p w:rsidR="00EF29BC" w:rsidRPr="00EF29BC" w:rsidRDefault="00EF29BC" w:rsidP="00EF29BC">
      <w:pPr>
        <w:jc w:val="center"/>
        <w:rPr>
          <w:rFonts w:cs="2  Zar"/>
          <w:b/>
          <w:bCs/>
          <w:sz w:val="28"/>
          <w:szCs w:val="28"/>
        </w:rPr>
      </w:pPr>
    </w:p>
    <w:sectPr w:rsidR="00EF29BC" w:rsidRPr="00EF29BC" w:rsidSect="00556AF4"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524" w:rsidRDefault="00957524" w:rsidP="00182026">
      <w:pPr>
        <w:spacing w:after="0" w:line="240" w:lineRule="auto"/>
      </w:pPr>
      <w:r>
        <w:separator/>
      </w:r>
    </w:p>
  </w:endnote>
  <w:endnote w:type="continuationSeparator" w:id="0">
    <w:p w:rsidR="00957524" w:rsidRDefault="00957524" w:rsidP="00182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524" w:rsidRDefault="00957524" w:rsidP="00182026">
      <w:pPr>
        <w:spacing w:after="0" w:line="240" w:lineRule="auto"/>
      </w:pPr>
      <w:r>
        <w:separator/>
      </w:r>
    </w:p>
  </w:footnote>
  <w:footnote w:type="continuationSeparator" w:id="0">
    <w:p w:rsidR="00957524" w:rsidRDefault="00957524" w:rsidP="00182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BC"/>
    <w:rsid w:val="000C74E0"/>
    <w:rsid w:val="0015705C"/>
    <w:rsid w:val="00182026"/>
    <w:rsid w:val="0018406B"/>
    <w:rsid w:val="001F7AD8"/>
    <w:rsid w:val="0048011D"/>
    <w:rsid w:val="004F1444"/>
    <w:rsid w:val="00556AF4"/>
    <w:rsid w:val="00870A05"/>
    <w:rsid w:val="00957524"/>
    <w:rsid w:val="00B63FAD"/>
    <w:rsid w:val="00C05EE6"/>
    <w:rsid w:val="00C63A63"/>
    <w:rsid w:val="00D323C5"/>
    <w:rsid w:val="00EF29BC"/>
    <w:rsid w:val="00F8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C71FEE7-CED5-4B35-BA28-3AA04AC52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2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2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026"/>
  </w:style>
  <w:style w:type="paragraph" w:styleId="Footer">
    <w:name w:val="footer"/>
    <w:basedOn w:val="Normal"/>
    <w:link w:val="FooterChar"/>
    <w:uiPriority w:val="99"/>
    <w:unhideWhenUsed/>
    <w:rsid w:val="001820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  self</dc:creator>
  <cp:lastModifiedBy>user</cp:lastModifiedBy>
  <cp:revision>2</cp:revision>
  <cp:lastPrinted>2016-01-26T10:32:00Z</cp:lastPrinted>
  <dcterms:created xsi:type="dcterms:W3CDTF">2016-02-21T08:12:00Z</dcterms:created>
  <dcterms:modified xsi:type="dcterms:W3CDTF">2016-02-21T08:12:00Z</dcterms:modified>
</cp:coreProperties>
</file>