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2B" w:rsidRDefault="005D3EB5" w:rsidP="00D03E2B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</w:pPr>
      <w:r w:rsidRPr="005D3EB5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>قابل توجه مهارت آموزان ارجمند</w:t>
      </w:r>
    </w:p>
    <w:p w:rsidR="005D3EB5" w:rsidRPr="005D3EB5" w:rsidRDefault="005D3EB5" w:rsidP="00D03E2B">
      <w:pPr>
        <w:bidi/>
        <w:spacing w:after="0" w:line="240" w:lineRule="auto"/>
        <w:jc w:val="both"/>
        <w:outlineLvl w:val="0"/>
        <w:rPr>
          <w:rFonts w:ascii="Times New Roman" w:eastAsia="Times New Roman" w:hAnsi="Times New Roman" w:cs="B Titr"/>
          <w:b/>
          <w:bCs/>
          <w:kern w:val="36"/>
          <w:sz w:val="24"/>
          <w:szCs w:val="24"/>
        </w:rPr>
      </w:pPr>
      <w:r w:rsidRPr="005D3EB5">
        <w:rPr>
          <w:rFonts w:ascii="Times New Roman" w:eastAsia="Times New Roman" w:hAnsi="Times New Roman" w:cs="B Titr"/>
          <w:b/>
          <w:bCs/>
          <w:kern w:val="36"/>
          <w:sz w:val="24"/>
          <w:szCs w:val="24"/>
        </w:rPr>
        <w:br/>
      </w:r>
      <w:r w:rsidRPr="005D3EB5">
        <w:rPr>
          <w:rFonts w:ascii="Times New Roman" w:eastAsia="Times New Roman" w:hAnsi="Times New Roman" w:cs="B Titr"/>
          <w:b/>
          <w:bCs/>
          <w:kern w:val="36"/>
          <w:sz w:val="24"/>
          <w:szCs w:val="24"/>
          <w:rtl/>
        </w:rPr>
        <w:t>ثبت نام حضوری</w:t>
      </w:r>
    </w:p>
    <w:p w:rsidR="005D3EB5" w:rsidRPr="005D3EB5" w:rsidRDefault="005D3EB5" w:rsidP="005D3E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EB5" w:rsidRPr="005D3EB5" w:rsidRDefault="005D3EB5" w:rsidP="00D250A3">
      <w:pPr>
        <w:bidi/>
        <w:spacing w:after="0" w:line="240" w:lineRule="auto"/>
        <w:jc w:val="both"/>
        <w:outlineLvl w:val="0"/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</w:rPr>
      </w:pP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جهت مقابله با گسترش بیماری کرونا ، مهارت آموزان گرامی می توانند در عوض ثبت نام حضوری ، کپی مدارک زیر را در دفتر اسناد رسمی برابر با اصل نموده و حداکثر تا تاریخ 20 </w:t>
      </w:r>
      <w:r w:rsidR="00D03E2B" w:rsidRPr="00D250A3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  <w:lang w:bidi="fa-IR"/>
        </w:rPr>
        <w:t xml:space="preserve">دی 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>ماه 1400 به آدرس زیر پست نمایند.</w:t>
      </w:r>
    </w:p>
    <w:p w:rsidR="005D3EB5" w:rsidRPr="005D3EB5" w:rsidRDefault="005D3EB5" w:rsidP="00D250A3">
      <w:pPr>
        <w:bidi/>
        <w:spacing w:after="0" w:line="240" w:lineRule="auto"/>
        <w:jc w:val="both"/>
        <w:outlineLvl w:val="0"/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</w:pP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آدرس :اصفهان </w:t>
      </w:r>
      <w:r w:rsidRPr="005D3EB5">
        <w:rPr>
          <w:rFonts w:ascii="Sakkal Majalla" w:eastAsia="Times New Roman" w:hAnsi="Sakkal Majalla" w:cs="Sakkal Majalla" w:hint="cs"/>
          <w:b/>
          <w:bCs/>
          <w:color w:val="444444"/>
          <w:kern w:val="36"/>
          <w:sz w:val="24"/>
          <w:szCs w:val="24"/>
          <w:rtl/>
        </w:rPr>
        <w:t>–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خیابان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کاوه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Sakkal Majalla" w:eastAsia="Times New Roman" w:hAnsi="Sakkal Majalla" w:cs="Sakkal Majalla" w:hint="cs"/>
          <w:b/>
          <w:bCs/>
          <w:color w:val="444444"/>
          <w:kern w:val="36"/>
          <w:sz w:val="24"/>
          <w:szCs w:val="24"/>
          <w:rtl/>
        </w:rPr>
        <w:t>–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خیابان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آیت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اله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ادیب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Sakkal Majalla" w:eastAsia="Times New Roman" w:hAnsi="Sakkal Majalla" w:cs="Sakkal Majalla" w:hint="cs"/>
          <w:b/>
          <w:bCs/>
          <w:color w:val="444444"/>
          <w:kern w:val="36"/>
          <w:sz w:val="24"/>
          <w:szCs w:val="24"/>
          <w:rtl/>
        </w:rPr>
        <w:t>–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انتهای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خیابان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شهید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ضابط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زاده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 (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سرچشمه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 xml:space="preserve">)- </w:t>
      </w:r>
      <w:r w:rsidRPr="005D3EB5">
        <w:rPr>
          <w:rFonts w:ascii="Tahoma" w:eastAsia="Times New Roman" w:hAnsi="Tahoma" w:cs="B Nazanin" w:hint="cs"/>
          <w:b/>
          <w:bCs/>
          <w:color w:val="444444"/>
          <w:kern w:val="36"/>
          <w:sz w:val="24"/>
          <w:szCs w:val="24"/>
          <w:rtl/>
        </w:rPr>
        <w:t>کدپستی</w:t>
      </w:r>
      <w:r w:rsidRPr="005D3EB5">
        <w:rPr>
          <w:rFonts w:ascii="Tahoma" w:eastAsia="Times New Roman" w:hAnsi="Tahoma" w:cs="B Nazanin"/>
          <w:b/>
          <w:bCs/>
          <w:color w:val="444444"/>
          <w:kern w:val="36"/>
          <w:sz w:val="24"/>
          <w:szCs w:val="24"/>
          <w:rtl/>
        </w:rPr>
        <w:t>:8149813518</w:t>
      </w:r>
    </w:p>
    <w:p w:rsidR="005D3EB5" w:rsidRPr="005D3EB5" w:rsidRDefault="005D3EB5" w:rsidP="005D3EB5">
      <w:pPr>
        <w:bidi/>
        <w:spacing w:after="0" w:line="240" w:lineRule="auto"/>
        <w:rPr>
          <w:rFonts w:ascii="IRANSans" w:eastAsia="Times New Roman" w:hAnsi="IRANSans" w:cs="Tahoma"/>
          <w:color w:val="444444"/>
          <w:sz w:val="24"/>
          <w:szCs w:val="24"/>
          <w:rtl/>
        </w:rPr>
      </w:pPr>
      <w:r w:rsidRPr="005D3EB5">
        <w:rPr>
          <w:rFonts w:ascii="IRANSans" w:eastAsia="Times New Roman" w:hAnsi="IRANSans" w:cs="Tahoma"/>
          <w:color w:val="444444"/>
          <w:sz w:val="24"/>
          <w:szCs w:val="24"/>
          <w:rtl/>
        </w:rPr>
        <w:t> </w:t>
      </w:r>
    </w:p>
    <w:p w:rsidR="00D03E2B" w:rsidRPr="002E2CBF" w:rsidRDefault="00D03E2B" w:rsidP="00D03E2B">
      <w:pPr>
        <w:bidi/>
        <w:spacing w:after="200" w:line="276" w:lineRule="auto"/>
        <w:ind w:left="144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مدارک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مورد نیاز جهت ثبت نام حضوری 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سری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پنجم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 معلمین حق التدریس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جاماندگان سری قبل 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b/>
          <w:bCs/>
          <w:sz w:val="24"/>
          <w:szCs w:val="24"/>
          <w:rtl/>
        </w:rPr>
        <w:t>تبدیل وضعیت ایثارگران:</w:t>
      </w:r>
    </w:p>
    <w:p w:rsidR="00D03E2B" w:rsidRDefault="00D03E2B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>تصاویر کلیه صفحات شناسنامه،</w:t>
      </w:r>
    </w:p>
    <w:p w:rsidR="00D03E2B" w:rsidRDefault="00D03E2B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27C6" w:rsidRPr="002E2CBF">
        <w:rPr>
          <w:rFonts w:cs="B Nazanin" w:hint="cs"/>
          <w:b/>
          <w:bCs/>
          <w:sz w:val="24"/>
          <w:szCs w:val="24"/>
          <w:rtl/>
          <w:lang w:bidi="fa-IR"/>
        </w:rPr>
        <w:t>تصاویر</w:t>
      </w:r>
      <w:r w:rsidR="00D127C6"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پشت و روی کارت ملی، </w:t>
      </w:r>
    </w:p>
    <w:p w:rsidR="00D127C6" w:rsidRDefault="00D127C6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ascii="BZar" w:eastAsia="Times New Roman" w:hAnsi="BZar" w:cs="B Nazanin" w:hint="cs"/>
          <w:b/>
          <w:bCs/>
          <w:sz w:val="24"/>
          <w:szCs w:val="24"/>
          <w:rtl/>
        </w:rPr>
        <w:t xml:space="preserve">تصویر </w:t>
      </w:r>
      <w:r w:rsidR="00D03E2B" w:rsidRPr="002E2CBF">
        <w:rPr>
          <w:rFonts w:ascii="BZar" w:eastAsia="Times New Roman" w:hAnsi="BZar" w:cs="B Nazanin" w:hint="cs"/>
          <w:b/>
          <w:bCs/>
          <w:sz w:val="24"/>
          <w:szCs w:val="24"/>
          <w:rtl/>
        </w:rPr>
        <w:t xml:space="preserve">گواهینامه یا دانشنامه </w:t>
      </w:r>
      <w:r w:rsidR="00D03E2B" w:rsidRPr="002E2CBF">
        <w:rPr>
          <w:rFonts w:cs="B Nazanin" w:hint="cs"/>
          <w:b/>
          <w:bCs/>
          <w:sz w:val="24"/>
          <w:szCs w:val="24"/>
          <w:rtl/>
          <w:lang w:bidi="fa-IR"/>
        </w:rPr>
        <w:t>مدرک تحصیلی</w:t>
      </w:r>
      <w:r w:rsidR="00D03E2B" w:rsidRPr="002E2CBF">
        <w:rPr>
          <w:rFonts w:ascii="BZar" w:eastAsia="Times New Roman" w:hAnsi="BZar" w:cs="B Nazanin" w:hint="cs"/>
          <w:b/>
          <w:bCs/>
          <w:sz w:val="24"/>
          <w:szCs w:val="24"/>
          <w:rtl/>
        </w:rPr>
        <w:t xml:space="preserve"> مورد تأیید استان سهمیه خدمتی</w:t>
      </w:r>
      <w:r w:rsidR="00D03E2B" w:rsidRPr="002E2CBF">
        <w:rPr>
          <w:rFonts w:cs="B Nazanin" w:hint="cs"/>
          <w:b/>
          <w:bCs/>
          <w:sz w:val="24"/>
          <w:szCs w:val="24"/>
          <w:rtl/>
          <w:lang w:bidi="fa-IR"/>
        </w:rPr>
        <w:t>،</w:t>
      </w:r>
    </w:p>
    <w:p w:rsidR="00D127C6" w:rsidRDefault="00D03E2B" w:rsidP="00D127C6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 عکس پرسنلی، </w:t>
      </w:r>
    </w:p>
    <w:p w:rsidR="00D03E2B" w:rsidRDefault="00D03E2B" w:rsidP="00D127C6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کارت پایان خدمت (برادران)، </w:t>
      </w:r>
    </w:p>
    <w:p w:rsidR="00D03E2B" w:rsidRDefault="00D03E2B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</w:t>
      </w:r>
      <w:r w:rsidRPr="002E2CBF">
        <w:rPr>
          <w:rFonts w:ascii="BZar" w:eastAsia="Times New Roman" w:hAnsi="BZar" w:cs="B Nazanin" w:hint="cs"/>
          <w:b/>
          <w:bCs/>
          <w:sz w:val="24"/>
          <w:szCs w:val="24"/>
          <w:rtl/>
        </w:rPr>
        <w:t>قبولی درآزمون داخلی برای مشمولین نهضت سواد آموزی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</w:p>
    <w:p w:rsidR="00D03E2B" w:rsidRDefault="00D03E2B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2E2CBF">
        <w:rPr>
          <w:rFonts w:ascii="BZar" w:eastAsia="Times New Roman" w:hAnsi="BZar" w:cs="B Nazanin" w:hint="cs"/>
          <w:b/>
          <w:bCs/>
          <w:sz w:val="24"/>
          <w:szCs w:val="24"/>
          <w:rtl/>
        </w:rPr>
        <w:t>معرفی نامه استان سهمیه خدمتی</w:t>
      </w:r>
      <w:r w:rsidRPr="002E2CBF">
        <w:rPr>
          <w:rFonts w:ascii="BZar" w:eastAsia="Times New Roman" w:hAnsi="BZar" w:cs="B Nazanin" w:hint="cs"/>
          <w:b/>
          <w:bCs/>
          <w:sz w:val="24"/>
          <w:szCs w:val="24"/>
          <w:rtl/>
          <w:lang w:bidi="fa-IR"/>
        </w:rPr>
        <w:t xml:space="preserve">(این معرفی نامه </w:t>
      </w:r>
      <w:r w:rsidRPr="002E2CBF">
        <w:rPr>
          <w:rFonts w:ascii="BZar" w:eastAsia="Times New Roman" w:hAnsi="BZar" w:cs="B Nazanin" w:hint="cs"/>
          <w:b/>
          <w:bCs/>
          <w:sz w:val="24"/>
          <w:szCs w:val="24"/>
          <w:u w:val="single"/>
          <w:rtl/>
          <w:lang w:bidi="fa-IR"/>
        </w:rPr>
        <w:t xml:space="preserve">بدون کد رهگیری منطبق با فایل های اکسل پیوست، مهر و امضا </w:t>
      </w:r>
      <w:r w:rsidRPr="002E2CBF">
        <w:rPr>
          <w:rFonts w:ascii="BZar" w:eastAsia="Times New Roman" w:hAnsi="BZar" w:cs="B Nazanin" w:hint="cs"/>
          <w:b/>
          <w:bCs/>
          <w:sz w:val="24"/>
          <w:szCs w:val="24"/>
          <w:rtl/>
          <w:lang w:bidi="fa-IR"/>
        </w:rPr>
        <w:t>فاقد اعتبار است)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03E2B" w:rsidRPr="002E2CBF" w:rsidRDefault="00D03E2B" w:rsidP="00D03E2B">
      <w:pPr>
        <w:numPr>
          <w:ilvl w:val="0"/>
          <w:numId w:val="2"/>
        </w:numPr>
        <w:shd w:val="clear" w:color="auto" w:fill="E7E6E6"/>
        <w:bidi/>
        <w:spacing w:after="200" w:line="276" w:lineRule="auto"/>
        <w:ind w:firstLine="117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>رسید پرداخت اینترنتی هزینه پودمان اول</w:t>
      </w:r>
    </w:p>
    <w:p w:rsidR="00D03E2B" w:rsidRPr="002E2CBF" w:rsidRDefault="00D03E2B" w:rsidP="00D03E2B">
      <w:pPr>
        <w:bidi/>
        <w:spacing w:after="200" w:line="276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مدارک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مورد نیاز جهت ثبت نام حضوری تجدید گزینشی های 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>سنوات قبل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72443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پذیرفته شدگان نهایی آزمون استخدامی فرزندان شهدا و جانبازان 70 درصد و بالاترسال1400</w:t>
      </w:r>
      <w:r w:rsidRPr="002E2CB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D03E2B" w:rsidRPr="002E2CBF" w:rsidRDefault="00D127C6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کلیه صفحات شناسنامه.</w:t>
      </w:r>
    </w:p>
    <w:p w:rsidR="00D03E2B" w:rsidRPr="002E2CBF" w:rsidRDefault="00D127C6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پشت و روی کارت ملی.</w:t>
      </w:r>
    </w:p>
    <w:p w:rsidR="00D03E2B" w:rsidRPr="002E2CBF" w:rsidRDefault="00D03E2B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  <w:rtl/>
        </w:rPr>
      </w:pP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عکس پرسنلی زمان ثبت نام در آزمون استخدامی.</w:t>
      </w:r>
    </w:p>
    <w:p w:rsidR="00D03E2B" w:rsidRPr="002E2CBF" w:rsidRDefault="00D127C6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کارت پایان خدمت و یا کارت معافیت (برای برادران).</w:t>
      </w:r>
    </w:p>
    <w:p w:rsidR="00D03E2B" w:rsidRPr="002E2CBF" w:rsidRDefault="00D127C6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آخرین مدرک تحصیلی.</w:t>
      </w:r>
    </w:p>
    <w:p w:rsidR="00D03E2B" w:rsidRPr="002E2CBF" w:rsidRDefault="00D127C6" w:rsidP="00D03E2B">
      <w:pPr>
        <w:numPr>
          <w:ilvl w:val="0"/>
          <w:numId w:val="3"/>
        </w:numPr>
        <w:shd w:val="clear" w:color="auto" w:fill="E7E6E6"/>
        <w:bidi/>
        <w:spacing w:before="100" w:beforeAutospacing="1" w:after="100" w:afterAutospacing="1" w:line="240" w:lineRule="auto"/>
        <w:ind w:left="927" w:right="1200" w:hanging="180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lastRenderedPageBreak/>
        <w:t>تصویر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گواهی</w:t>
      </w:r>
      <w:r w:rsidR="00D03E2B"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</w:rPr>
        <w:t>ICDL</w:t>
      </w:r>
      <w:r w:rsidR="00D03E2B"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(</w:t>
      </w:r>
      <w:r w:rsidR="00D03E2B" w:rsidRPr="002E2CBF"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درصو</w:t>
      </w:r>
      <w:r w:rsidR="00D03E2B"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رت دارا بودن).</w:t>
      </w:r>
    </w:p>
    <w:p w:rsidR="00D250A3" w:rsidRPr="00D250A3" w:rsidRDefault="00D250A3" w:rsidP="00D250A3">
      <w:pPr>
        <w:bidi/>
        <w:spacing w:after="120" w:line="276" w:lineRule="auto"/>
        <w:ind w:left="786"/>
        <w:jc w:val="lowKashida"/>
        <w:rPr>
          <w:highlight w:val="lightGray"/>
        </w:rPr>
      </w:pPr>
      <w:r w:rsidRPr="00D250A3">
        <w:rPr>
          <w:rFonts w:ascii="bnazanin" w:eastAsia="Times New Roman" w:hAnsi="bnazanin" w:cs="B Nazanin" w:hint="cs"/>
          <w:b/>
          <w:bCs/>
          <w:noProof/>
          <w:sz w:val="25"/>
          <w:szCs w:val="24"/>
          <w:highlight w:val="lightGray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44450</wp:posOffset>
                </wp:positionV>
                <wp:extent cx="5591175" cy="771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577F6" id="Rectangle 2" o:spid="_x0000_s1026" style="position:absolute;margin-left:-8.25pt;margin-top:3.5pt;width:440.25pt;height:6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" fillcolor="#f2f2f2 [3052]" strokecolor="#1f4d78 [1604]" strokeweight="1pt"/>
            </w:pict>
          </mc:Fallback>
        </mc:AlternateContent>
      </w:r>
      <w:r w:rsidR="00D127C6" w:rsidRPr="00D250A3">
        <w:rPr>
          <w:rFonts w:ascii="bnazanin" w:eastAsia="Times New Roman" w:hAnsi="bnazanin" w:cs="B Nazanin" w:hint="cs"/>
          <w:b/>
          <w:bCs/>
          <w:sz w:val="25"/>
          <w:szCs w:val="24"/>
          <w:highlight w:val="lightGray"/>
          <w:rtl/>
        </w:rPr>
        <w:t>تصویر</w:t>
      </w:r>
      <w:r w:rsidR="00D03E2B" w:rsidRPr="00D250A3">
        <w:rPr>
          <w:rFonts w:ascii="bnazanin" w:eastAsia="Times New Roman" w:hAnsi="bnazanin" w:cs="B Nazanin"/>
          <w:b/>
          <w:bCs/>
          <w:sz w:val="25"/>
          <w:szCs w:val="24"/>
          <w:highlight w:val="lightGray"/>
          <w:rtl/>
        </w:rPr>
        <w:t xml:space="preserve"> گواهی روخوانی و روان خوانی قرآن (درصورت دارا بودن).</w:t>
      </w:r>
      <w:r w:rsidRPr="00D250A3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Pr="00D250A3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تصویر سند تعهدنامه محضری 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>(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 xml:space="preserve">طبق </w:t>
      </w:r>
      <w:r w:rsidRPr="00D250A3">
        <w:rPr>
          <w:rStyle w:val="Strong"/>
          <w:rFonts w:ascii="bnazanin" w:hAnsi="bnazanin" w:cs="B Nazanin"/>
          <w:sz w:val="24"/>
          <w:szCs w:val="24"/>
          <w:highlight w:val="lightGray"/>
          <w:shd w:val="clear" w:color="auto" w:fill="FFFFFF"/>
          <w:rtl/>
        </w:rPr>
        <w:t xml:space="preserve">مجوزهای شماره 93167 مورخ 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 xml:space="preserve">31/02/1399 </w:t>
      </w:r>
      <w:r w:rsidRPr="00D250A3">
        <w:rPr>
          <w:rStyle w:val="Strong"/>
          <w:rFonts w:ascii="bnazanin" w:hAnsi="bnazanin" w:cs="B Nazanin"/>
          <w:sz w:val="24"/>
          <w:szCs w:val="24"/>
          <w:highlight w:val="lightGray"/>
          <w:shd w:val="clear" w:color="auto" w:fill="FFFFFF"/>
          <w:rtl/>
        </w:rPr>
        <w:t xml:space="preserve">و شماره 151610 مورخ 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>27/03/1398</w:t>
      </w:r>
      <w:r w:rsidRPr="00D250A3">
        <w:rPr>
          <w:rStyle w:val="Strong"/>
          <w:rFonts w:ascii="bnazanin" w:hAnsi="bnazanin" w:cs="B Nazanin"/>
          <w:sz w:val="24"/>
          <w:szCs w:val="24"/>
          <w:highlight w:val="lightGray"/>
          <w:shd w:val="clear" w:color="auto" w:fill="FFFFFF"/>
          <w:rtl/>
        </w:rPr>
        <w:t xml:space="preserve"> و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 xml:space="preserve"> </w:t>
      </w:r>
      <w:r w:rsidRPr="00D250A3">
        <w:rPr>
          <w:rStyle w:val="Strong"/>
          <w:rFonts w:ascii="bnazanin" w:hAnsi="bnazanin" w:cs="B Nazanin"/>
          <w:sz w:val="24"/>
          <w:szCs w:val="24"/>
          <w:highlight w:val="lightGray"/>
          <w:shd w:val="clear" w:color="auto" w:fill="FFFFFF"/>
          <w:rtl/>
        </w:rPr>
        <w:t xml:space="preserve">شماره 160491 مورخ 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 xml:space="preserve">01/04/1398 </w:t>
      </w:r>
      <w:r w:rsidRPr="00D250A3">
        <w:rPr>
          <w:rStyle w:val="Strong"/>
          <w:rFonts w:ascii="bnazanin" w:hAnsi="bnazanin" w:cs="B Nazanin"/>
          <w:sz w:val="24"/>
          <w:szCs w:val="24"/>
          <w:highlight w:val="lightGray"/>
          <w:shd w:val="clear" w:color="auto" w:fill="FFFFFF"/>
          <w:rtl/>
        </w:rPr>
        <w:t>سازمان اداری و استخدامی کشور)</w:t>
      </w:r>
      <w:r w:rsidRPr="00D250A3">
        <w:rPr>
          <w:rStyle w:val="Strong"/>
          <w:rFonts w:ascii="bnazanin" w:hAnsi="bnazanin" w:cs="B Nazanin" w:hint="cs"/>
          <w:sz w:val="24"/>
          <w:szCs w:val="24"/>
          <w:highlight w:val="lightGray"/>
          <w:shd w:val="clear" w:color="auto" w:fill="FFFFFF"/>
          <w:rtl/>
        </w:rPr>
        <w:t xml:space="preserve"> </w:t>
      </w:r>
      <w:bookmarkStart w:id="0" w:name="_GoBack"/>
      <w:bookmarkEnd w:id="0"/>
    </w:p>
    <w:sectPr w:rsidR="00D250A3" w:rsidRPr="00D25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A4322"/>
    <w:multiLevelType w:val="multilevel"/>
    <w:tmpl w:val="77B0F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B5"/>
    <w:rsid w:val="00155E70"/>
    <w:rsid w:val="005D3EB5"/>
    <w:rsid w:val="009568C2"/>
    <w:rsid w:val="00B70505"/>
    <w:rsid w:val="00D03E2B"/>
    <w:rsid w:val="00D127C6"/>
    <w:rsid w:val="00D2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3207C61-7D34-4C45-A0F0-5D7E6B3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03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sndprd</dc:creator>
  <cp:keywords/>
  <dc:description/>
  <cp:lastModifiedBy>sndprd</cp:lastModifiedBy>
  <cp:revision>7</cp:revision>
  <dcterms:created xsi:type="dcterms:W3CDTF">2021-12-27T09:19:00Z</dcterms:created>
  <dcterms:modified xsi:type="dcterms:W3CDTF">2021-12-27T10:10:00Z</dcterms:modified>
</cp:coreProperties>
</file>